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4A" w:rsidRPr="0077054A" w:rsidRDefault="0077054A" w:rsidP="0077054A">
      <w:pPr>
        <w:pStyle w:val="2"/>
        <w:shd w:val="clear" w:color="auto" w:fill="FFFFFF"/>
        <w:spacing w:before="33" w:after="33"/>
        <w:ind w:left="33" w:right="33"/>
        <w:jc w:val="center"/>
        <w:rPr>
          <w:rFonts w:ascii="Segoe UI" w:hAnsi="Segoe UI" w:cs="Segoe UI"/>
          <w:bCs w:val="0"/>
          <w:color w:val="000000"/>
          <w:sz w:val="20"/>
          <w:szCs w:val="16"/>
        </w:rPr>
      </w:pPr>
      <w:r w:rsidRPr="0077054A">
        <w:rPr>
          <w:rFonts w:ascii="Segoe UI" w:hAnsi="Segoe UI" w:cs="Segoe UI"/>
          <w:bCs w:val="0"/>
          <w:color w:val="000000"/>
          <w:sz w:val="20"/>
          <w:szCs w:val="16"/>
        </w:rPr>
        <w:t>ΔΙΑΔΙΚΑΣΙΑ ΕΠΙΛΟΓΗΣ ΚΑΙ ΑΡΜΟΔΙΟΤΗΤΕΣ ΥΠΕΥΘΥΝΩΝ ΣΧΟΛΙΚΩΝ ΕΡΓΑΣΤΗΡΙΩΝ ΠΛΗΡΟΦΟΡΙΚΗΣ ΚΑΙ ΕΦΑΡΜΟΓΩΝ ΗΛΕΚΤΡΟΝΙΚΩΝ ΥΠΟΛΟΓΙΣΤΩΝ (ΣΕΠΕΗΥ)</w:t>
      </w:r>
    </w:p>
    <w:p w:rsidR="0077054A" w:rsidRPr="0077054A" w:rsidRDefault="0077054A" w:rsidP="0077054A">
      <w:pPr>
        <w:pStyle w:val="Web"/>
        <w:shd w:val="clear" w:color="auto" w:fill="FFFFFF"/>
        <w:spacing w:before="0" w:beforeAutospacing="0"/>
        <w:jc w:val="right"/>
        <w:rPr>
          <w:rFonts w:ascii="Segoe UI" w:hAnsi="Segoe UI" w:cs="Segoe UI"/>
          <w:color w:val="000000"/>
          <w:sz w:val="16"/>
          <w:szCs w:val="16"/>
        </w:rPr>
      </w:pPr>
      <w:r w:rsidRPr="0077054A">
        <w:rPr>
          <w:rFonts w:ascii="Segoe UI" w:hAnsi="Segoe UI" w:cs="Segoe UI"/>
          <w:color w:val="000000"/>
          <w:sz w:val="16"/>
          <w:szCs w:val="16"/>
        </w:rPr>
        <w:t xml:space="preserve">Αριθ. 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Πρωτ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>. 155535/Δ2/</w:t>
      </w:r>
      <w:r w:rsidRPr="0077054A">
        <w:rPr>
          <w:rFonts w:ascii="Segoe UI" w:hAnsi="Segoe UI" w:cs="Segoe UI"/>
          <w:b/>
          <w:color w:val="000000"/>
          <w:sz w:val="16"/>
          <w:szCs w:val="16"/>
          <w:highlight w:val="yellow"/>
        </w:rPr>
        <w:t>19-09-2018</w:t>
      </w:r>
      <w:r w:rsidRPr="0077054A">
        <w:rPr>
          <w:rFonts w:ascii="Segoe UI" w:hAnsi="Segoe UI" w:cs="Segoe UI"/>
          <w:color w:val="000000"/>
          <w:sz w:val="16"/>
          <w:szCs w:val="16"/>
        </w:rPr>
        <w:t>/ΥΠΠΕΘ</w:t>
      </w:r>
    </w:p>
    <w:p w:rsidR="0077054A" w:rsidRPr="0077054A" w:rsidRDefault="0077054A" w:rsidP="0077054A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000000"/>
          <w:sz w:val="16"/>
          <w:szCs w:val="16"/>
        </w:rPr>
      </w:pPr>
      <w:r w:rsidRPr="0077054A">
        <w:rPr>
          <w:rFonts w:ascii="Segoe UI" w:hAnsi="Segoe UI" w:cs="Segoe UI"/>
          <w:color w:val="000000"/>
          <w:sz w:val="16"/>
          <w:szCs w:val="16"/>
        </w:rPr>
        <w:t>ΓΕΝΙΚΗ ΔΙΕΥΘΥΝΣΗ ΣΠΟΥΔΩΝ Π/ΘΜΙΑΣ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&amp; Δ/ΘΜΙΑΣ ΕΚΠ/ΣΗΣ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ΔΙΕΥΘΥΝΣΗ ΣΠΟΥΔΩΝ, ΠΡΟΓΡΑΜΜΑΤΩΝ &amp; ΟΡΓΑΝΩΣΗΣ Δ/ΘΜΙΑΣ ΕΚΠ/ΣΗΣ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ΤΜΗΜΑ Α΄ ΣΠΟΥΔΩΝ &amp; ΕΦΑΡΜΟΓΗΣ ΠΡΟΓΡΑΜΜΑΤΩΝ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ΔΙΕΥΘΥΝΣΗ ΕΠΑΓΓΕΛΜΑΤΙΚΗΣ ΕΚΠ/ΣΗΣ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ΤΜΗΜΑ Β΄ ΜΑΘΗΤΙΚΗΣ ΜΕΡΙΜΝΑΣ &amp; ΣΧΟΛΙΚΗΣ ΖΩΗΣ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Πληροφορίες: Ι. Ελευθερόπουλος (Γ/σια, ΓΕ.Λ.)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 xml:space="preserve">Ν. 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Ασμαργιανάκη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 xml:space="preserve"> (ΕΠΑ.Λ.)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</w:r>
      <w:r w:rsidRPr="0077054A">
        <w:rPr>
          <w:rFonts w:ascii="Segoe UI" w:hAnsi="Segoe UI" w:cs="Segoe UI"/>
          <w:b/>
          <w:color w:val="000000"/>
          <w:sz w:val="16"/>
          <w:szCs w:val="16"/>
          <w:highlight w:val="green"/>
        </w:rPr>
        <w:t>Τηλέφωνο: 210-3442225 (Γ/σια, ΓΕ.Λ.)</w:t>
      </w:r>
      <w:r w:rsidRPr="0077054A">
        <w:rPr>
          <w:rFonts w:ascii="Segoe UI" w:hAnsi="Segoe UI" w:cs="Segoe UI"/>
          <w:b/>
          <w:color w:val="000000"/>
          <w:sz w:val="16"/>
          <w:szCs w:val="16"/>
        </w:rPr>
        <w:br/>
      </w:r>
      <w:r w:rsidRPr="0077054A">
        <w:rPr>
          <w:rFonts w:ascii="Segoe UI" w:hAnsi="Segoe UI" w:cs="Segoe UI"/>
          <w:color w:val="000000"/>
          <w:sz w:val="16"/>
          <w:szCs w:val="16"/>
        </w:rPr>
        <w:t>210-3442034, 210-3442217 (ΕΠΑ.Λ.)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  <w:t>E-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mail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 xml:space="preserve">: 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elpinor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>(ΣΤΟ)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minedu.gov.gr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 xml:space="preserve"> (Γ/σια, ΓΕ.Λ.)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nasmargianaki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>(ΣΤΟ)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minedu.gov.gr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 xml:space="preserve"> (ΕΠΑ.Λ.)</w:t>
      </w:r>
      <w:r w:rsidRPr="0077054A">
        <w:rPr>
          <w:rFonts w:ascii="Segoe UI" w:hAnsi="Segoe UI" w:cs="Segoe UI"/>
          <w:color w:val="000000"/>
          <w:sz w:val="16"/>
          <w:szCs w:val="16"/>
        </w:rPr>
        <w:br/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</w:rPr>
        <w:t>Fax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</w:rPr>
        <w:t>: 210-3443390 (Γ/σια, ΓΕ.Λ.)</w:t>
      </w:r>
    </w:p>
    <w:p w:rsidR="0077054A" w:rsidRPr="0077054A" w:rsidRDefault="0077054A" w:rsidP="0077054A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000000"/>
          <w:sz w:val="16"/>
          <w:szCs w:val="16"/>
        </w:rPr>
      </w:pPr>
      <w:r w:rsidRPr="0077054A">
        <w:rPr>
          <w:rFonts w:ascii="Segoe UI" w:hAnsi="Segoe UI" w:cs="Segoe UI"/>
          <w:color w:val="000000"/>
          <w:sz w:val="16"/>
          <w:szCs w:val="16"/>
          <w:highlight w:val="green"/>
        </w:rPr>
        <w:t>ΘΕΜΑ: </w:t>
      </w:r>
      <w:r w:rsidRPr="0077054A">
        <w:rPr>
          <w:rStyle w:val="a3"/>
          <w:rFonts w:ascii="Segoe UI" w:hAnsi="Segoe UI" w:cs="Segoe UI"/>
          <w:color w:val="000000"/>
          <w:sz w:val="16"/>
          <w:szCs w:val="16"/>
          <w:highlight w:val="green"/>
        </w:rPr>
        <w:t>«Επιλογή και αρμοδιότητες Υπεύθυνου/ης Σχολικού Εργαστηρίου Πληροφορικής και Εφαρμογών Ηλεκτρονικών Υπολογιστών (Y.Σ.Ε.Π.Ε.Η.Υ.) των Γυμνασίων, Γενικών Λυκείων (ΓΕ.Λ.) και Επαγγελματικών Λυκείων (ΕΠΑ.Λ.)»</w:t>
      </w:r>
    </w:p>
    <w:p w:rsidR="0077054A" w:rsidRPr="0077054A" w:rsidRDefault="0077054A" w:rsidP="0077054A">
      <w:pPr>
        <w:pStyle w:val="3"/>
        <w:shd w:val="clear" w:color="auto" w:fill="FFFFFF"/>
        <w:spacing w:before="0" w:beforeAutospacing="0"/>
        <w:jc w:val="center"/>
        <w:rPr>
          <w:rFonts w:ascii="Segoe UI" w:hAnsi="Segoe UI" w:cs="Segoe UI"/>
          <w:b w:val="0"/>
          <w:bCs w:val="0"/>
          <w:color w:val="000000"/>
          <w:sz w:val="16"/>
          <w:szCs w:val="16"/>
        </w:rPr>
      </w:pPr>
    </w:p>
    <w:p w:rsidR="0077054A" w:rsidRPr="0077054A" w:rsidRDefault="0077054A" w:rsidP="0077054A">
      <w:pPr>
        <w:pStyle w:val="3"/>
        <w:shd w:val="clear" w:color="auto" w:fill="FFFFFF"/>
        <w:spacing w:before="0" w:beforeAutospacing="0"/>
        <w:jc w:val="center"/>
        <w:rPr>
          <w:rFonts w:ascii="Segoe UI" w:hAnsi="Segoe UI" w:cs="Segoe UI"/>
          <w:bCs w:val="0"/>
          <w:color w:val="000000"/>
          <w:sz w:val="20"/>
          <w:szCs w:val="16"/>
        </w:rPr>
      </w:pPr>
      <w:r w:rsidRPr="0077054A">
        <w:rPr>
          <w:rFonts w:ascii="Segoe UI" w:hAnsi="Segoe UI" w:cs="Segoe UI"/>
          <w:bCs w:val="0"/>
          <w:color w:val="000000"/>
          <w:sz w:val="20"/>
          <w:szCs w:val="16"/>
          <w:highlight w:val="yellow"/>
        </w:rPr>
        <w:t>Καθήκοντα Υ.Σ.Ε.Π.Ε.Η.Υ.</w:t>
      </w:r>
    </w:p>
    <w:p w:rsidR="0077054A" w:rsidRPr="0077054A" w:rsidRDefault="0077054A" w:rsidP="0077054A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000000"/>
          <w:sz w:val="16"/>
          <w:szCs w:val="16"/>
        </w:rPr>
      </w:pPr>
      <w:r w:rsidRPr="0077054A">
        <w:rPr>
          <w:rFonts w:ascii="Segoe UI" w:hAnsi="Segoe UI" w:cs="Segoe UI"/>
          <w:color w:val="000000"/>
          <w:sz w:val="16"/>
          <w:szCs w:val="16"/>
        </w:rPr>
        <w:t>Τα καθήκοντα του/της Υ.Σ.Ε.Π.Ε.Η.Υ. περιγράφονται αναλυτικά στον «Κανονισμό Λειτουργίας Εργαστηρίου Πληροφορικής και Εφαρμογών Η/Υ».</w:t>
      </w:r>
    </w:p>
    <w:p w:rsidR="0077054A" w:rsidRPr="0077054A" w:rsidRDefault="0077054A" w:rsidP="0077054A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000000"/>
          <w:sz w:val="16"/>
          <w:szCs w:val="16"/>
        </w:rPr>
      </w:pPr>
      <w:r w:rsidRPr="0077054A">
        <w:rPr>
          <w:rFonts w:ascii="Segoe UI" w:hAnsi="Segoe UI" w:cs="Segoe UI"/>
          <w:color w:val="000000"/>
          <w:sz w:val="16"/>
          <w:szCs w:val="16"/>
        </w:rPr>
        <w:t>Ο/Η Υ.Σ.Ε.Π.Ε.Η.Υ. υποστηρίζει συμβουλευτικά τη λειτουργία της σχολικής μονάδας σε θέματα που αφορούν στις Τ.Π.Ε., χωρίς αυτό να σημαίνει ότι αναλαμβάνει και τη διεκπεραίωση των σχετικών εργασιών</w:t>
      </w:r>
    </w:p>
    <w:p w:rsidR="0077054A" w:rsidRPr="0077054A" w:rsidRDefault="0077054A" w:rsidP="0077054A">
      <w:pPr>
        <w:pStyle w:val="Web"/>
        <w:shd w:val="clear" w:color="auto" w:fill="FFFFFF"/>
        <w:spacing w:before="0" w:beforeAutospacing="0"/>
        <w:jc w:val="both"/>
        <w:rPr>
          <w:rFonts w:ascii="Segoe UI" w:hAnsi="Segoe UI" w:cs="Segoe UI"/>
          <w:color w:val="000000"/>
          <w:sz w:val="16"/>
          <w:szCs w:val="16"/>
        </w:rPr>
      </w:pPr>
      <w:r w:rsidRPr="0077054A">
        <w:rPr>
          <w:rFonts w:ascii="Segoe UI" w:hAnsi="Segoe UI" w:cs="Segoe UI"/>
          <w:color w:val="000000"/>
          <w:sz w:val="16"/>
          <w:szCs w:val="16"/>
          <w:highlight w:val="green"/>
        </w:rPr>
        <w:t>Επισημαίνεται ότι ο/η Υ.Σ.Ε.Π.Ε.Η.Υ. αναλαμβάνει την </w:t>
      </w:r>
      <w:r w:rsidRPr="0077054A">
        <w:rPr>
          <w:rStyle w:val="a3"/>
          <w:rFonts w:ascii="Segoe UI" w:hAnsi="Segoe UI" w:cs="Segoe UI"/>
          <w:color w:val="000000"/>
          <w:sz w:val="16"/>
          <w:szCs w:val="16"/>
          <w:highlight w:val="green"/>
        </w:rPr>
        <w:t>ευθύνη του Σ.Ε.Π.Ε.Η.Υ.</w:t>
      </w:r>
      <w:r w:rsidRPr="0077054A">
        <w:rPr>
          <w:rFonts w:ascii="Segoe UI" w:hAnsi="Segoe UI" w:cs="Segoe UI"/>
          <w:color w:val="000000"/>
          <w:sz w:val="16"/>
          <w:szCs w:val="16"/>
          <w:highlight w:val="green"/>
        </w:rPr>
        <w:t> ως</w:t>
      </w:r>
      <w:r w:rsidRPr="0077054A">
        <w:rPr>
          <w:rStyle w:val="a3"/>
          <w:rFonts w:ascii="Segoe UI" w:hAnsi="Segoe UI" w:cs="Segoe UI"/>
          <w:color w:val="000000"/>
          <w:sz w:val="16"/>
          <w:szCs w:val="16"/>
          <w:highlight w:val="green"/>
        </w:rPr>
        <w:t xml:space="preserve"> αποκλειστική </w:t>
      </w:r>
      <w:proofErr w:type="spellStart"/>
      <w:r w:rsidRPr="0077054A">
        <w:rPr>
          <w:rStyle w:val="a3"/>
          <w:rFonts w:ascii="Segoe UI" w:hAnsi="Segoe UI" w:cs="Segoe UI"/>
          <w:color w:val="000000"/>
          <w:sz w:val="16"/>
          <w:szCs w:val="16"/>
          <w:highlight w:val="green"/>
        </w:rPr>
        <w:t>εξωδιδακτική</w:t>
      </w:r>
      <w:proofErr w:type="spellEnd"/>
      <w:r w:rsidRPr="0077054A">
        <w:rPr>
          <w:rStyle w:val="a3"/>
          <w:rFonts w:ascii="Segoe UI" w:hAnsi="Segoe UI" w:cs="Segoe UI"/>
          <w:color w:val="000000"/>
          <w:sz w:val="16"/>
          <w:szCs w:val="16"/>
          <w:highlight w:val="green"/>
        </w:rPr>
        <w:t xml:space="preserve"> απασχόληση</w:t>
      </w:r>
      <w:r w:rsidRPr="0077054A">
        <w:rPr>
          <w:rFonts w:ascii="Segoe UI" w:hAnsi="Segoe UI" w:cs="Segoe UI"/>
          <w:color w:val="000000"/>
          <w:sz w:val="16"/>
          <w:szCs w:val="16"/>
          <w:highlight w:val="green"/>
        </w:rPr>
        <w:t xml:space="preserve"> κατά την κατανομή των </w:t>
      </w:r>
      <w:proofErr w:type="spellStart"/>
      <w:r w:rsidRPr="0077054A">
        <w:rPr>
          <w:rFonts w:ascii="Segoe UI" w:hAnsi="Segoe UI" w:cs="Segoe UI"/>
          <w:color w:val="000000"/>
          <w:sz w:val="16"/>
          <w:szCs w:val="16"/>
          <w:highlight w:val="green"/>
        </w:rPr>
        <w:t>εξωδιδακτικών</w:t>
      </w:r>
      <w:proofErr w:type="spellEnd"/>
      <w:r w:rsidRPr="0077054A">
        <w:rPr>
          <w:rFonts w:ascii="Segoe UI" w:hAnsi="Segoe UI" w:cs="Segoe UI"/>
          <w:color w:val="000000"/>
          <w:sz w:val="16"/>
          <w:szCs w:val="16"/>
          <w:highlight w:val="green"/>
        </w:rPr>
        <w:t xml:space="preserve"> εργασιών από τον σύλλογο των διδασκόντων και των διδασκουσών της σχολικής μονάδας, σύμφωνα με την παράγραφο 14 του άρθρου 66 του Ν. 4386/11-05-2016 (Φ.Ε.Κ. 83, τεύχος Α΄).</w:t>
      </w:r>
    </w:p>
    <w:p w:rsidR="00C36540" w:rsidRPr="0077054A" w:rsidRDefault="00C36540">
      <w:pPr>
        <w:rPr>
          <w:sz w:val="16"/>
          <w:szCs w:val="16"/>
        </w:rPr>
      </w:pPr>
    </w:p>
    <w:p w:rsidR="0077054A" w:rsidRPr="0077054A" w:rsidRDefault="0077054A" w:rsidP="0077054A">
      <w:pPr>
        <w:shd w:val="clear" w:color="auto" w:fill="FFFFFF"/>
        <w:spacing w:after="100" w:afterAutospacing="1"/>
        <w:jc w:val="center"/>
        <w:outlineLvl w:val="2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Διευκρινίσεις επί του ορισμού Υ.Σ.Ε.Π.Ε.Η.Υ.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i) </w:t>
      </w:r>
      <w:r w:rsidRPr="0077054A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el-GR"/>
        </w:rPr>
        <w:t>Σε περίπτωση κατά την οποία υπάρξουν περισσότεροι/ες του ενός/μιας υποψήφιοι/</w:t>
      </w:r>
      <w:proofErr w:type="spellStart"/>
      <w:r w:rsidRPr="0077054A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el-GR"/>
        </w:rPr>
        <w:t>ες</w:t>
      </w: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Υ.Σ.Ε.Π.Ε.Η.Υ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. και συγκεντρώσουν τον ίδιο αριθμό μορίων, επαφίεται στον σύλλογο των διδασκόντων και των διδασκουσών της σχολικής μονάδας να προτείνει ως Υ.Σ.Ε.Π.Ε.Η.Υ. τον/την υποψήφιο/α που θεωρεί ως καταλληλότερο/η.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ii) Σε κάθε σχολική μονάδα ορίζεται ένας/μία (1) Υ.Σ.Ε.Π.Ε.Η.Υ.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iii) Αν σε μια σχολική μονάδα υπάρχουν δύο (2) ή περισσότερα Σ.Ε.Π.Ε.Η.Υ., ορίζεται ως Υ.Σ.Ε.Π.Ε.Η.Υ. ένας/μία (1) εκπαιδευτικός για κάθε Σ.Ε.Π.Ε.Η.Υ., ώστε να δίνεται η δυνατότητα σε όσο το δυνατόν περισσότερους/ες εκπαιδευτικούς να ασκήσουν καθήκοντα Υ.Σ.Ε.Π.Ε.Η.Υ.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iv) Αν σε σχολική μονάδα με δύο (2) ή περισσότερα Σ.Ε.Π.Ε.Η.Υ., ορισθεί ένας/μία (1) Υ.Σ.Ε.Π.Ε.Η.Υ. για περισσότερα του ενός (1) Σ.Ε.Π.Ε.Η.Υ., για οποιονδήποτε λόγο, αυτός/ή</w:t>
      </w:r>
      <w:r w:rsidRPr="0077054A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el-GR"/>
        </w:rPr>
        <w:t> απαλλάσσεται από τις εφημερίες.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v) Αν σε σχολικό συγκρότημα, στο οποίο στεγάζονται περισσότερες από μία (1) σχολικές μονάδες, υπάρχει μόνον ένα (1) Σ.Ε.Π.Ε.Η.Υ., ορίζονται ως Υ.Σ.Ε.Π.Ε.Η.Υ. ένας/μία (1) εκπαιδευτικός από κάθε σχολική μονάδα.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vi) Ως Υ.Σ.Ε.Π.Ε.Η.Υ. σχολικής μονάδας τοποθετείται, κατά προτίμηση, </w:t>
      </w:r>
      <w:r w:rsidRPr="0077054A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el-GR"/>
        </w:rPr>
        <w:t>εκπαιδευτικός που πρόκειται να διδάξει τα μαθήματα Πληροφορικής σε αυτή για τουλάχιστον τρεις (3) ημέρες την εβδομάδα.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lastRenderedPageBreak/>
        <w:t>vii) Εάν εκπαιδευτικός καλύπτει στη σχολική μονάδα που ανήκει, τη διδασκαλία των μαθημάτων Πληροφορικής σε λιγότερες από τρεις (3) ημέρες την εβδομάδα και συμπληρώνει το υποχρεωτικό διδακτικό ωράριό του/της σε άλλη ή σε άλλες σχολικές μονάδες, στην οποία ή στις οποίες έχουν ήδη ορισθεί Υ.Σ.Ε.Π.Ε.Η.Υ., μπορεί να ορισθεί ως Υ.Σ.Ε.Π.Ε.Η.Υ. στη σχολική μονάδα που ανήκει.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viii) Εάν εκπαιδευτικός έχει ορισθεί ως Υ.Σ.Ε.Π.Ε.Η.Υ. σε σχολική μονάδα και πρόκειται να διδάξει μαθήματα Πληροφορικής και σε άλλη ή σε άλλες σχολικές μονάδες προς συμπλήρωση του/της υποχρεωτικού διδακτικού ωραρίου του/της και στην οποία ή στις οποίες, για οποιονδήποτε λόγο, δεν μπορεί να ορισθεί ως Υ.Σ.Ε.Π.Ε.Η.Υ. άλλος/η εκπαιδευτικός που πρόκειται να διδάξει μαθήματα Πληροφορικής σε αυτή ή σε αυτές, τότε ο/η πρώτος/η εκπαιδευτικός μπορεί να ορισθεί ως Υ.Σ.Ε.Π.Ε.Η.Υ. και στην άλλη ή στις άλλες σχολικές μονάδες. Στην περίπτωση αυτή ο/η εκπαιδευτικός απαλλάσσεται από τις εφημερίες σε όλες τις σχολικές μονάδες στις οποίες έχει ορισθεί ως Υ.Σ.Ε.Π.Ε.Η.Υ.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ix) Δεν μπορεί να ορισθεί ως Υ.Σ.Ε.Π.Ε.Η.Υ. ο/η Διευθυντής/</w:t>
      </w:r>
      <w:proofErr w:type="spellStart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ντρια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 xml:space="preserve"> σχολικής μονάδας. Κατ’ εξαίρεση, μπορεί να ορισθεί ως Υ.Σ.Ε.Π.Ε.Η.Υ. ο/η Διευθυντής/</w:t>
      </w:r>
      <w:proofErr w:type="spellStart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ντρια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 xml:space="preserve"> σχολικής μονάδας, εφόσον είναι ο/η μοναδικός/ή υπηρετών/ούσα εκπαιδευτικός που πρόκειται να διδάξει σε αυτή τα μαθήματα Πληροφορικής.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x) Δεν μπορεί να ορισθεί ως Υ.Σ.Ε.Π.Ε.Η.Υ. ο/η Υποδιευθυντής/</w:t>
      </w:r>
      <w:proofErr w:type="spellStart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ντρια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 xml:space="preserve"> σχολικής μονάδας. Κατ’ εξαίρεση, μπορεί να ορισθεί ως Υ.Σ.Ε.Π.Ε.Η.Υ. ο/η Υποδιευθυντής /</w:t>
      </w:r>
      <w:proofErr w:type="spellStart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ντρια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 xml:space="preserve"> σχολικής μονάδας, εφόσον είναι ο/η μοναδικός/ή υπηρετών/ούσα εκπαιδευτικός που πρόκειται να διδάξει σε αυτή τα μαθήματα Πληροφορικής.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xi) Σε περίπτωση κατά την οποία σε σχολική μονάδα</w:t>
      </w:r>
      <w:r w:rsidRPr="0077054A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el-GR"/>
        </w:rPr>
        <w:t> δεν εκδηλωθεί ενδιαφέρον για τη θέση του/της Υ.Σ.Ε.Π.Ε.Η.Υ.,</w:t>
      </w: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 γίνεται υποχρεωτική ανάθεση σε εκπαιδευτικό μεταξύ εκείνων που πρόκειται να διδάξουν σε αυτή τα μαθήματα Πληροφορικής και κατά προτεραιότητα σε εκείνους/ες που πρόκειται να τα διδάξουν ως πρώτη ανάθεση, σύμφωνα με τις προαναφερθείσες Υπουργικές Αποφάσεις, μετά από πρόταση του συλλόγου των διδασκόντων και των διδασκουσών προς την οικεία Δ.Δ.Ε.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xii) Επειδή η χρήση του Σ.Ε.Π.Ε.Η.Υ. αποτελεί αναπόσπαστο μέρος της διδασκαλίας των μαθημάτων Πληροφορικής, σε περίπτωση κατά την οποία δεν είναι δυνατόν να ορισθεί ως Υ.Σ.Ε.Π.Ε.Η.Υ. σχολικής μονάδας μόνιμος/η ή αναπληρωτής/</w:t>
      </w:r>
      <w:proofErr w:type="spellStart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τρια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 xml:space="preserve"> εκπαιδευτικός πλήρους ωραρίου, μπορεί να ορισθεί και αναπληρωτής/</w:t>
      </w:r>
      <w:proofErr w:type="spellStart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τρια</w:t>
      </w:r>
      <w:proofErr w:type="spellEnd"/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 xml:space="preserve"> μειωμένου ωραρίου ή ωρομίσθιος/α εκπαιδευτικός.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Με ευθύνη των Διευθύνσεων των σχολικών μονάδων να ενημερωθούν ενυπόγραφα όλοι/ες οι εκπαιδευτικοί που μπορούν να διδάξουν τα μαθήματα Πληροφορικής, σύμφωνα με τις προαναφερθείσες Υπουργικές Αποφάσεις.</w:t>
      </w:r>
    </w:p>
    <w:p w:rsidR="0077054A" w:rsidRPr="0077054A" w:rsidRDefault="0077054A" w:rsidP="0077054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</w:pP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t>Ο ΓΕΝΙΚΟΣ ΓΡΑΜΜΑΤΕΑΣ</w:t>
      </w: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br/>
        <w:t>ΠΑΙΔΕΙΑΣ, ΕΡΕΥΝΑΣ &amp; ΘΡΗΣΚΕΥΜΑΤΩΝ</w:t>
      </w:r>
      <w:r w:rsidRPr="0077054A">
        <w:rPr>
          <w:rFonts w:ascii="Segoe UI" w:eastAsia="Times New Roman" w:hAnsi="Segoe UI" w:cs="Segoe UI"/>
          <w:color w:val="000000"/>
          <w:sz w:val="16"/>
          <w:szCs w:val="16"/>
          <w:lang w:eastAsia="el-GR"/>
        </w:rPr>
        <w:br/>
        <w:t>ΓΕΩΡΓΙΟΣ ΑΓΓΕΛΟΠΟΥΛΟΣ</w:t>
      </w:r>
    </w:p>
    <w:p w:rsidR="0077054A" w:rsidRPr="0077054A" w:rsidRDefault="0077054A">
      <w:pPr>
        <w:rPr>
          <w:sz w:val="16"/>
          <w:szCs w:val="16"/>
        </w:rPr>
      </w:pPr>
    </w:p>
    <w:p w:rsidR="0077054A" w:rsidRPr="0077054A" w:rsidRDefault="0077054A">
      <w:pPr>
        <w:rPr>
          <w:sz w:val="16"/>
          <w:szCs w:val="16"/>
        </w:rPr>
      </w:pPr>
    </w:p>
    <w:p w:rsidR="0077054A" w:rsidRPr="0077054A" w:rsidRDefault="0077054A">
      <w:pPr>
        <w:rPr>
          <w:b/>
          <w:sz w:val="20"/>
          <w:szCs w:val="16"/>
        </w:rPr>
      </w:pPr>
      <w:r w:rsidRPr="0077054A">
        <w:rPr>
          <w:b/>
          <w:sz w:val="20"/>
          <w:szCs w:val="16"/>
        </w:rPr>
        <w:t>Βλ. : https://edu.klimaka.gr/nomothesia/dioikhtika/911-diadikasia-orismu-ypevthynu-ergasthriu-plhroforikhs-sepehy</w:t>
      </w:r>
    </w:p>
    <w:sectPr w:rsidR="0077054A" w:rsidRPr="0077054A" w:rsidSect="00C365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77054A"/>
    <w:rsid w:val="00015536"/>
    <w:rsid w:val="0009655E"/>
    <w:rsid w:val="000C5E7B"/>
    <w:rsid w:val="00225EBF"/>
    <w:rsid w:val="00433F00"/>
    <w:rsid w:val="006432D3"/>
    <w:rsid w:val="0077054A"/>
    <w:rsid w:val="00C3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40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0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7705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7054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7705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7054A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770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PRINCE</cp:lastModifiedBy>
  <cp:revision>2</cp:revision>
  <dcterms:created xsi:type="dcterms:W3CDTF">2018-10-07T13:11:00Z</dcterms:created>
  <dcterms:modified xsi:type="dcterms:W3CDTF">2018-10-07T13:11:00Z</dcterms:modified>
</cp:coreProperties>
</file>